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Thabo Mokoena</w:t>
      </w:r>
    </w:p>
    <w:p>
      <w:pPr>
        <w:jc w:val="center"/>
      </w:pPr>
      <w:r>
        <w:rPr>
          <w:b/>
          <w:color w:val="1460D2"/>
        </w:rPr>
        <w:t>Management Accountant | Reporting, controls and commercial analysis</w:t>
      </w:r>
    </w:p>
    <w:p>
      <w:pPr>
        <w:jc w:val="center"/>
      </w:pPr>
      <w:r>
        <w:rPr>
          <w:sz w:val="17"/>
        </w:rPr>
        <w:t>Johannesburg, South Africa · thabo.mokoena@example.com · +27 00 000 0000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Management accountant with six years of experience producing reliable month-end reporting, strengthening controls and helping operating teams understand cost and margin changes.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Management accounts, budgeting, forecasting, variance analysis, reconciliations, internal controls, Excel, Power BI, ERP systems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Management Accountant — Ubuntu Distribution</w:t>
      </w:r>
      <w:r>
        <w:t xml:space="preserve">  |  2022–Present</w:t>
      </w:r>
    </w:p>
    <w:p>
      <w:pPr>
        <w:pStyle w:val="ListBullet"/>
        <w:spacing w:after="40"/>
      </w:pPr>
      <w:r>
        <w:t>Produced monthly management accounts for four business units and explained material revenue, margin and operating-cost variances.</w:t>
      </w:r>
    </w:p>
    <w:p>
      <w:pPr>
        <w:pStyle w:val="ListBullet"/>
        <w:spacing w:after="40"/>
      </w:pPr>
      <w:r>
        <w:t>Automated three recurring reconciliation schedules, reducing month-end preparation by two working days.</w:t>
      </w:r>
    </w:p>
    <w:p>
      <w:pPr>
        <w:pStyle w:val="ListBullet"/>
        <w:spacing w:after="40"/>
      </w:pPr>
      <w:r>
        <w:t>Partnered with warehouse leaders on a stock-loss review that identified control gaps and supported a 12% year-on-year reduction.</w:t>
      </w:r>
    </w:p>
    <w:p>
      <w:pPr>
        <w:spacing w:after="40"/>
      </w:pPr>
      <w:r>
        <w:rPr>
          <w:b/>
        </w:rPr>
        <w:t>Assistant Accountant — Kopano Manufacturing</w:t>
      </w:r>
      <w:r>
        <w:t xml:space="preserve">  |  2020–2022</w:t>
      </w:r>
    </w:p>
    <w:p>
      <w:pPr>
        <w:pStyle w:val="ListBullet"/>
        <w:spacing w:after="40"/>
      </w:pPr>
      <w:r>
        <w:t>Prepared balance-sheet reconciliations, fixed-asset schedules and audit support for the monthly close.</w:t>
      </w:r>
    </w:p>
    <w:p>
      <w:pPr>
        <w:pStyle w:val="ListBullet"/>
        <w:spacing w:after="40"/>
      </w:pPr>
      <w:r>
        <w:t>Built a cash-flow tracker used by finance and procurement for weekly payment planning.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Budget owner guide: </w:t>
      </w:r>
      <w:r>
        <w:t>Created a plain-language guide to coding, accruals and variance commentary for 18 non-finance managers.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BCom, Accounting — Example University, 2020 · CIMA studies in progress (fictional)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