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785712"/>
          <w:sz w:val="15"/>
        </w:rPr>
        <w:t>FICTIONAL LEARNING EXAMPLE — replace every detail with your own verified evidence</w:t>
      </w:r>
    </w:p>
    <w:p>
      <w:pPr>
        <w:jc w:val="center"/>
      </w:pPr>
      <w:r>
        <w:rPr>
          <w:b/>
          <w:color w:val="091C3A"/>
          <w:sz w:val="42"/>
        </w:rPr>
        <w:t>Layla Hassan</w:t>
      </w:r>
    </w:p>
    <w:p>
      <w:pPr>
        <w:jc w:val="center"/>
      </w:pPr>
      <w:r>
        <w:rPr>
          <w:b/>
          <w:color w:val="1460D2"/>
        </w:rPr>
        <w:t>Operations Manager | Service delivery and regional teams</w:t>
      </w:r>
    </w:p>
    <w:p>
      <w:pPr>
        <w:jc w:val="center"/>
      </w:pPr>
      <w:r>
        <w:rPr>
          <w:sz w:val="17"/>
        </w:rPr>
        <w:t>Dubai, United Arab Emirates · layla.hassan@example.com · +971 00 000 0000</w:t>
      </w:r>
    </w:p>
    <w:p>
      <w:pPr>
        <w:spacing w:before="180" w:after="80"/>
      </w:pPr>
      <w:r>
        <w:rPr>
          <w:b/>
          <w:color w:val="1460D2"/>
          <w:sz w:val="18"/>
        </w:rPr>
        <w:t>PROFILE</w:t>
      </w:r>
    </w:p>
    <w:p>
      <w:r>
        <w:t>Operations manager with nine years of experience improving multi-site service delivery, supplier performance and frontline team planning across the Gulf region.</w:t>
      </w:r>
    </w:p>
    <w:p>
      <w:pPr>
        <w:spacing w:before="180" w:after="80"/>
      </w:pPr>
      <w:r>
        <w:rPr>
          <w:b/>
          <w:color w:val="1460D2"/>
          <w:sz w:val="18"/>
        </w:rPr>
        <w:t>SKILLS</w:t>
      </w:r>
    </w:p>
    <w:p>
      <w:r>
        <w:t>Operations planning, supplier management, budgeting, service levels, workforce planning, process improvement, Excel, Power BI</w:t>
      </w:r>
    </w:p>
    <w:p>
      <w:pPr>
        <w:spacing w:before="180" w:after="80"/>
      </w:pPr>
      <w:r>
        <w:rPr>
          <w:b/>
          <w:color w:val="1460D2"/>
          <w:sz w:val="18"/>
        </w:rPr>
        <w:t>EXPERIENCE</w:t>
      </w:r>
    </w:p>
    <w:p>
      <w:pPr>
        <w:spacing w:after="40"/>
      </w:pPr>
      <w:r>
        <w:rPr>
          <w:b/>
        </w:rPr>
        <w:t>Regional Operations Manager — Crescent Service Group</w:t>
      </w:r>
      <w:r>
        <w:t xml:space="preserve">  |  2021–Present</w:t>
      </w:r>
    </w:p>
    <w:p>
      <w:pPr>
        <w:pStyle w:val="ListBullet"/>
        <w:spacing w:after="40"/>
      </w:pPr>
      <w:r>
        <w:t>Managed service delivery across 12 sites and a 65-person team, with monthly reviews covering safety, staffing, cost and customer issues.</w:t>
      </w:r>
    </w:p>
    <w:p>
      <w:pPr>
        <w:pStyle w:val="ListBullet"/>
        <w:spacing w:after="40"/>
      </w:pPr>
      <w:r>
        <w:t>Redesigned shift forecasting around seasonal demand and reduced agency staffing hours by 18% over two quarters.</w:t>
      </w:r>
    </w:p>
    <w:p>
      <w:pPr>
        <w:pStyle w:val="ListBullet"/>
        <w:spacing w:after="40"/>
      </w:pPr>
      <w:r>
        <w:t>Introduced supplier scorecards for six critical vendors and raised on-time delivery from 86% to 95%.</w:t>
      </w:r>
    </w:p>
    <w:p>
      <w:pPr>
        <w:spacing w:after="40"/>
      </w:pPr>
      <w:r>
        <w:rPr>
          <w:b/>
        </w:rPr>
        <w:t>Operations Supervisor — Harbor Facilities</w:t>
      </w:r>
      <w:r>
        <w:t xml:space="preserve">  |  2017–2021</w:t>
      </w:r>
    </w:p>
    <w:p>
      <w:pPr>
        <w:pStyle w:val="ListBullet"/>
        <w:spacing w:after="40"/>
      </w:pPr>
      <w:r>
        <w:t>Prepared weekly performance reports and resolved recurring handover gaps across three shifts.</w:t>
      </w:r>
    </w:p>
    <w:p>
      <w:pPr>
        <w:pStyle w:val="ListBullet"/>
        <w:spacing w:after="40"/>
      </w:pPr>
      <w:r>
        <w:t>Trained 24 team leads on incident logging, escalation and corrective-action follow-up.</w:t>
      </w:r>
    </w:p>
    <w:p>
      <w:pPr>
        <w:spacing w:before="180" w:after="80"/>
      </w:pPr>
      <w:r>
        <w:rPr>
          <w:b/>
          <w:color w:val="1460D2"/>
          <w:sz w:val="18"/>
        </w:rPr>
        <w:t>SELECTED PROJECTS</w:t>
      </w:r>
    </w:p>
    <w:p>
      <w:pPr>
        <w:spacing w:after="60"/>
      </w:pPr>
      <w:r>
        <w:rPr>
          <w:b/>
        </w:rPr>
        <w:t xml:space="preserve">Service continuity plan: </w:t>
      </w:r>
      <w:r>
        <w:t>Documented staffing, supplier and escalation contingencies for 12 locations and led a tabletop exercise with site managers.</w:t>
      </w:r>
    </w:p>
    <w:p>
      <w:pPr>
        <w:spacing w:before="180" w:after="80"/>
      </w:pPr>
      <w:r>
        <w:rPr>
          <w:b/>
          <w:color w:val="1460D2"/>
          <w:sz w:val="18"/>
        </w:rPr>
        <w:t>EDUCATION</w:t>
      </w:r>
    </w:p>
    <w:p>
      <w:r>
        <w:t>BBA, Operations Management — Example International University, 2017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